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15AF1" w14:textId="77777777" w:rsidR="007C5972" w:rsidRDefault="007C5972" w:rsidP="007C5972">
      <w:pPr>
        <w:spacing w:line="360" w:lineRule="auto"/>
        <w:jc w:val="center"/>
        <w:rPr>
          <w:rFonts w:ascii="Tahoma" w:eastAsia="Calibri" w:hAnsi="Tahoma" w:cs="Tahoma"/>
          <w:color w:val="1D2226"/>
          <w:shd w:val="clear" w:color="auto" w:fill="FFFFFF"/>
        </w:rPr>
      </w:pPr>
      <w:r w:rsidRPr="00E42EB9">
        <w:rPr>
          <w:rFonts w:ascii="Tahoma" w:eastAsia="Calibri" w:hAnsi="Tahoma" w:cs="Tahoma"/>
          <w:color w:val="1D2226"/>
          <w:shd w:val="clear" w:color="auto" w:fill="FFFFFF"/>
        </w:rPr>
        <w:t>﻿</w:t>
      </w:r>
    </w:p>
    <w:p w14:paraId="71A5F1F0" w14:textId="5E4C4C20" w:rsidR="007C5972" w:rsidRPr="00946197" w:rsidRDefault="007C5972" w:rsidP="007C5972">
      <w:pPr>
        <w:spacing w:line="360" w:lineRule="auto"/>
        <w:jc w:val="center"/>
        <w:rPr>
          <w:rFonts w:ascii="Verdana" w:hAnsi="Verdana"/>
          <w:b/>
          <w:sz w:val="20"/>
          <w:szCs w:val="20"/>
        </w:rPr>
      </w:pPr>
      <w:r w:rsidRPr="00946197">
        <w:rPr>
          <w:rFonts w:ascii="Verdana" w:hAnsi="Verdana"/>
          <w:b/>
          <w:sz w:val="20"/>
          <w:szCs w:val="20"/>
        </w:rPr>
        <w:t>NORMAS DE CONDUCTAS TUTORÍAS ON-LINE</w:t>
      </w:r>
    </w:p>
    <w:p w14:paraId="063F739C" w14:textId="77777777" w:rsidR="007C5972" w:rsidRDefault="007C5972" w:rsidP="007C5972">
      <w:pPr>
        <w:spacing w:line="360" w:lineRule="auto"/>
        <w:jc w:val="both"/>
        <w:rPr>
          <w:rFonts w:ascii="Verdana" w:hAnsi="Verdana"/>
          <w:bCs/>
          <w:sz w:val="20"/>
          <w:szCs w:val="20"/>
        </w:rPr>
      </w:pPr>
      <w:r w:rsidRPr="00946197">
        <w:rPr>
          <w:rFonts w:ascii="Verdana" w:hAnsi="Verdana"/>
          <w:bCs/>
          <w:sz w:val="20"/>
          <w:szCs w:val="20"/>
        </w:rPr>
        <w:t xml:space="preserve">Estimada Comunidad Educativa </w:t>
      </w:r>
      <w:r>
        <w:rPr>
          <w:rFonts w:ascii="Verdana" w:hAnsi="Verdana"/>
          <w:bCs/>
          <w:sz w:val="20"/>
          <w:szCs w:val="20"/>
        </w:rPr>
        <w:t>Patagonia College</w:t>
      </w:r>
    </w:p>
    <w:p w14:paraId="4B42DF0B" w14:textId="77777777" w:rsidR="007C5972" w:rsidRPr="00946197" w:rsidRDefault="007C5972" w:rsidP="007C5972">
      <w:pPr>
        <w:spacing w:line="360" w:lineRule="auto"/>
        <w:jc w:val="both"/>
        <w:rPr>
          <w:rFonts w:ascii="Verdana" w:hAnsi="Verdana"/>
          <w:bCs/>
          <w:sz w:val="20"/>
          <w:szCs w:val="20"/>
        </w:rPr>
      </w:pPr>
      <w:r>
        <w:rPr>
          <w:rFonts w:ascii="Verdana" w:hAnsi="Verdana"/>
          <w:bCs/>
          <w:sz w:val="20"/>
          <w:szCs w:val="20"/>
        </w:rPr>
        <w:t>C</w:t>
      </w:r>
      <w:r w:rsidRPr="00946197">
        <w:rPr>
          <w:rFonts w:ascii="Verdana" w:hAnsi="Verdana"/>
          <w:bCs/>
          <w:sz w:val="20"/>
          <w:szCs w:val="20"/>
        </w:rPr>
        <w:t xml:space="preserve">uando decidimos acompañar los procesos de aprendizaje a distancia de nuestros estudiantes mediante la plataforma Google Classroom, por instrucciones del MINEDUC debido a la lamentable situación sanitaria del Covid-19, creamos espacios de convivencia cerrados a grupos específicos de personas (cursos por nivel y asignatura), los cuales debemos respetar y cuidar como si fuera una sala de clases real. Así protegemos el bienestar psicoemocional de todos los participantes, tanto Profesores/as como Estudiantes y Apoderados.  </w:t>
      </w:r>
    </w:p>
    <w:p w14:paraId="5F738BC0" w14:textId="77777777" w:rsidR="007C5972" w:rsidRPr="00946197" w:rsidRDefault="007C5972" w:rsidP="007C5972">
      <w:pPr>
        <w:spacing w:line="360" w:lineRule="auto"/>
        <w:jc w:val="both"/>
        <w:rPr>
          <w:rFonts w:ascii="Verdana" w:hAnsi="Verdana"/>
          <w:bCs/>
          <w:sz w:val="20"/>
          <w:szCs w:val="20"/>
        </w:rPr>
      </w:pPr>
      <w:r>
        <w:rPr>
          <w:rFonts w:ascii="Verdana" w:hAnsi="Verdana"/>
          <w:bCs/>
          <w:sz w:val="20"/>
          <w:szCs w:val="20"/>
        </w:rPr>
        <w:t xml:space="preserve">Cada comunidad educativa  debe mantener un lugar adecuado para su funcionamiento, debe facilitar el desarrollo de sus integrantes de nuestro </w:t>
      </w:r>
      <w:proofErr w:type="spellStart"/>
      <w:r>
        <w:rPr>
          <w:rFonts w:ascii="Verdana" w:hAnsi="Verdana"/>
          <w:bCs/>
          <w:sz w:val="20"/>
          <w:szCs w:val="20"/>
        </w:rPr>
        <w:t>Colegio.</w:t>
      </w:r>
      <w:r w:rsidRPr="00946197">
        <w:rPr>
          <w:rFonts w:ascii="Verdana" w:hAnsi="Verdana"/>
          <w:bCs/>
          <w:sz w:val="20"/>
          <w:szCs w:val="20"/>
        </w:rPr>
        <w:t>Es</w:t>
      </w:r>
      <w:proofErr w:type="spellEnd"/>
      <w:r w:rsidRPr="00946197">
        <w:rPr>
          <w:rFonts w:ascii="Verdana" w:hAnsi="Verdana"/>
          <w:bCs/>
          <w:sz w:val="20"/>
          <w:szCs w:val="20"/>
        </w:rPr>
        <w:t xml:space="preserve"> por esto, que queremos facilitar y disponer de ciertas condiciones y reglas que favorezcan una sana convivencia escolar virtual, la que en este momento deberá ser aplicada a nuestras Tutorías On-Line. </w:t>
      </w:r>
    </w:p>
    <w:p w14:paraId="6EC52E06" w14:textId="77777777" w:rsidR="007C5972" w:rsidRPr="0092358B" w:rsidRDefault="007C5972" w:rsidP="007C5972">
      <w:pPr>
        <w:pStyle w:val="Prrafodelista"/>
        <w:numPr>
          <w:ilvl w:val="0"/>
          <w:numId w:val="2"/>
        </w:numPr>
        <w:spacing w:line="360" w:lineRule="auto"/>
        <w:jc w:val="both"/>
        <w:rPr>
          <w:rFonts w:ascii="Verdana" w:hAnsi="Verdana"/>
          <w:bCs/>
          <w:sz w:val="20"/>
          <w:szCs w:val="20"/>
        </w:rPr>
      </w:pPr>
      <w:r w:rsidRPr="0092358B">
        <w:rPr>
          <w:rFonts w:ascii="Verdana" w:hAnsi="Verdana"/>
          <w:bCs/>
          <w:sz w:val="20"/>
          <w:szCs w:val="20"/>
        </w:rPr>
        <w:t xml:space="preserve">El ingreso a las salas virtuales debe ser mediante la cuenta (correo) que se entregó a cada estudiante. Los padres y apoderados deben asegurarse de que sus hijos no ingresen con cuentas personales. De no ser así, se eliminará del aula virtual, para asegurar que estamos entregando un espacio seguro de aprendizaje. Este espacio educativo virtual debe aceptarse con seriedad y respeto. </w:t>
      </w:r>
    </w:p>
    <w:p w14:paraId="1D837DE3" w14:textId="77777777" w:rsidR="007C5972" w:rsidRDefault="007C5972" w:rsidP="007C5972">
      <w:pPr>
        <w:pStyle w:val="Prrafodelista"/>
        <w:numPr>
          <w:ilvl w:val="0"/>
          <w:numId w:val="2"/>
        </w:numPr>
        <w:spacing w:line="360" w:lineRule="auto"/>
        <w:jc w:val="both"/>
        <w:rPr>
          <w:rFonts w:ascii="Verdana" w:hAnsi="Verdana"/>
          <w:bCs/>
          <w:sz w:val="20"/>
          <w:szCs w:val="20"/>
        </w:rPr>
      </w:pPr>
      <w:r w:rsidRPr="0092358B">
        <w:rPr>
          <w:rFonts w:ascii="Verdana" w:hAnsi="Verdana"/>
          <w:bCs/>
          <w:sz w:val="20"/>
          <w:szCs w:val="20"/>
        </w:rPr>
        <w:t xml:space="preserve">El trato debe ser respetuoso y amable entre todos quienes participen, ya sea entre Profesores/as y estudiantes, y entre los propios estudiantes. Para comunicarse no se deben utilizar groserías ni actitudes que ofendas a los demás, y no se debe olvidar solicitar “por favor” y utilizar el “gracias”.   </w:t>
      </w:r>
    </w:p>
    <w:p w14:paraId="588141E8" w14:textId="77777777" w:rsidR="007C5972" w:rsidRDefault="007C5972" w:rsidP="007C5972">
      <w:pPr>
        <w:pStyle w:val="Prrafodelista"/>
        <w:numPr>
          <w:ilvl w:val="0"/>
          <w:numId w:val="2"/>
        </w:numPr>
        <w:spacing w:line="360" w:lineRule="auto"/>
        <w:jc w:val="both"/>
        <w:rPr>
          <w:rFonts w:ascii="Verdana" w:hAnsi="Verdana"/>
          <w:bCs/>
          <w:sz w:val="20"/>
          <w:szCs w:val="20"/>
        </w:rPr>
      </w:pPr>
      <w:r w:rsidRPr="0092358B">
        <w:rPr>
          <w:rFonts w:ascii="Verdana" w:hAnsi="Verdana"/>
          <w:bCs/>
          <w:sz w:val="20"/>
          <w:szCs w:val="20"/>
        </w:rPr>
        <w:t xml:space="preserve">Las particularidades y diferencias entre los estudiantes son valiosas para el desarrollo de su individualidad, pero se debe respetar el espacio para debates académicos y desarrollo de competencias específicas. No se debe, sin una motivación académica requerida por la o el Profesor, comenzar debates políticos, religiosos o controversiales que, por diversos motivos, puedan dañar la honra, dignidad o creencias de otro participante de la clase virtual. </w:t>
      </w:r>
    </w:p>
    <w:p w14:paraId="71CA5651" w14:textId="77777777" w:rsidR="007C5972" w:rsidRDefault="007C5972" w:rsidP="007C5972">
      <w:pPr>
        <w:pStyle w:val="Prrafodelista"/>
        <w:numPr>
          <w:ilvl w:val="0"/>
          <w:numId w:val="2"/>
        </w:numPr>
        <w:spacing w:line="360" w:lineRule="auto"/>
        <w:jc w:val="both"/>
        <w:rPr>
          <w:rFonts w:ascii="Verdana" w:hAnsi="Verdana"/>
          <w:bCs/>
          <w:sz w:val="20"/>
          <w:szCs w:val="20"/>
        </w:rPr>
      </w:pPr>
      <w:r w:rsidRPr="0092358B">
        <w:rPr>
          <w:rFonts w:ascii="Verdana" w:hAnsi="Verdana"/>
          <w:bCs/>
          <w:sz w:val="20"/>
          <w:szCs w:val="20"/>
        </w:rPr>
        <w:t xml:space="preserve">Durante el desarrollo de las Tutorías el estudiante debe seguir las indicaciones que entregue el Profesor/a, como por ejemplo: Mantener el orden y </w:t>
      </w:r>
      <w:proofErr w:type="spellStart"/>
      <w:r w:rsidRPr="0092358B">
        <w:rPr>
          <w:rFonts w:ascii="Verdana" w:hAnsi="Verdana"/>
          <w:bCs/>
          <w:sz w:val="20"/>
          <w:szCs w:val="20"/>
        </w:rPr>
        <w:t>silencio,no</w:t>
      </w:r>
      <w:proofErr w:type="spellEnd"/>
      <w:r w:rsidRPr="0092358B">
        <w:rPr>
          <w:rFonts w:ascii="Verdana" w:hAnsi="Verdana"/>
          <w:bCs/>
          <w:sz w:val="20"/>
          <w:szCs w:val="20"/>
        </w:rPr>
        <w:t xml:space="preserve"> interrumpir las explicaciones que se dan, y esperar pacientemente el turno para hablar. Además, evitar </w:t>
      </w:r>
      <w:r w:rsidRPr="0092358B">
        <w:rPr>
          <w:rFonts w:ascii="Verdana" w:hAnsi="Verdana"/>
          <w:bCs/>
          <w:sz w:val="20"/>
          <w:szCs w:val="20"/>
        </w:rPr>
        <w:lastRenderedPageBreak/>
        <w:t xml:space="preserve">utilizar las funciones que presenta esta Plataforma, como por ejemplo: grabar o dejar de grabar una clase, esto corresponde al Profesor. </w:t>
      </w:r>
    </w:p>
    <w:p w14:paraId="7A5E56FC" w14:textId="77777777" w:rsidR="007C5972" w:rsidRDefault="007C5972" w:rsidP="007C5972">
      <w:pPr>
        <w:pStyle w:val="Prrafodelista"/>
        <w:numPr>
          <w:ilvl w:val="0"/>
          <w:numId w:val="2"/>
        </w:numPr>
        <w:spacing w:line="360" w:lineRule="auto"/>
        <w:jc w:val="both"/>
        <w:rPr>
          <w:rFonts w:ascii="Verdana" w:hAnsi="Verdana"/>
          <w:bCs/>
          <w:sz w:val="20"/>
          <w:szCs w:val="20"/>
        </w:rPr>
      </w:pPr>
      <w:r w:rsidRPr="0092358B">
        <w:rPr>
          <w:rFonts w:ascii="Verdana" w:hAnsi="Verdana"/>
          <w:bCs/>
          <w:sz w:val="20"/>
          <w:szCs w:val="20"/>
        </w:rPr>
        <w:t xml:space="preserve">Deben mantener los micrófonos silenciados y si desean hablar deben levantar la mano, de modo que el Profesor/a pueda visualizar para darle el turno. Además, para escribir, se debe evitar las mayúsculas, porque esto es sinónimo de gritar. </w:t>
      </w:r>
    </w:p>
    <w:p w14:paraId="103C019A" w14:textId="5CFE93F5" w:rsidR="007C5972" w:rsidRDefault="007C5972" w:rsidP="007C5972">
      <w:pPr>
        <w:pStyle w:val="Prrafodelista"/>
        <w:numPr>
          <w:ilvl w:val="0"/>
          <w:numId w:val="2"/>
        </w:numPr>
        <w:spacing w:line="360" w:lineRule="auto"/>
        <w:jc w:val="both"/>
        <w:rPr>
          <w:rFonts w:ascii="Verdana" w:hAnsi="Verdana"/>
          <w:bCs/>
          <w:sz w:val="20"/>
          <w:szCs w:val="20"/>
        </w:rPr>
      </w:pPr>
      <w:r w:rsidRPr="0092358B">
        <w:rPr>
          <w:rFonts w:ascii="Verdana" w:hAnsi="Verdana"/>
          <w:bCs/>
          <w:sz w:val="20"/>
          <w:szCs w:val="20"/>
        </w:rPr>
        <w:t xml:space="preserve">Los estudiantes deben dedicar tiempo al estudio del material entregado y a la resolución de tareas planteadas. Deben ingresar regularmente a revisar si hay nuevo contenido y a participar de estas Tutorías On-Line. Asimismo, deben tratar de cumplir con los plazos de entrega establecidos. </w:t>
      </w:r>
    </w:p>
    <w:p w14:paraId="2D7F052E" w14:textId="10E9DAEE" w:rsidR="00832840" w:rsidRDefault="00832840" w:rsidP="007C5972">
      <w:pPr>
        <w:pStyle w:val="Prrafodelista"/>
        <w:numPr>
          <w:ilvl w:val="0"/>
          <w:numId w:val="2"/>
        </w:numPr>
        <w:spacing w:line="360" w:lineRule="auto"/>
        <w:jc w:val="both"/>
        <w:rPr>
          <w:rFonts w:ascii="Verdana" w:hAnsi="Verdana"/>
          <w:bCs/>
          <w:sz w:val="20"/>
          <w:szCs w:val="20"/>
        </w:rPr>
      </w:pPr>
      <w:r>
        <w:rPr>
          <w:rFonts w:ascii="Verdana" w:hAnsi="Verdana"/>
          <w:bCs/>
          <w:sz w:val="20"/>
          <w:szCs w:val="20"/>
        </w:rPr>
        <w:t>Las cámaras de conexión se sugieren estar encendidas durante la sesión pues es una forma sana de respeto y de buena convivencia entre los miembros de la comunidad escolar y permite establecer una comunicación efectiva y cercana con los alumnos.</w:t>
      </w:r>
    </w:p>
    <w:p w14:paraId="7680878B" w14:textId="25E3DCAB" w:rsidR="00832840" w:rsidRDefault="00832840" w:rsidP="007C5972">
      <w:pPr>
        <w:pStyle w:val="Prrafodelista"/>
        <w:numPr>
          <w:ilvl w:val="0"/>
          <w:numId w:val="2"/>
        </w:numPr>
        <w:spacing w:line="360" w:lineRule="auto"/>
        <w:jc w:val="both"/>
        <w:rPr>
          <w:rFonts w:ascii="Verdana" w:hAnsi="Verdana"/>
          <w:bCs/>
          <w:sz w:val="20"/>
          <w:szCs w:val="20"/>
        </w:rPr>
      </w:pPr>
      <w:r>
        <w:rPr>
          <w:rFonts w:ascii="Verdana" w:hAnsi="Verdana"/>
          <w:bCs/>
          <w:sz w:val="20"/>
          <w:szCs w:val="20"/>
        </w:rPr>
        <w:t xml:space="preserve">Si es caso es reiterativo se debe indicar con Inspectoría los alumnos que </w:t>
      </w:r>
      <w:r w:rsidR="00BC10F0">
        <w:rPr>
          <w:rFonts w:ascii="Verdana" w:hAnsi="Verdana"/>
          <w:bCs/>
          <w:sz w:val="20"/>
          <w:szCs w:val="20"/>
        </w:rPr>
        <w:t xml:space="preserve">son muy reiterativos o que no es por una falla técnica. </w:t>
      </w:r>
    </w:p>
    <w:p w14:paraId="691634C1" w14:textId="77777777" w:rsidR="007C5972" w:rsidRDefault="007C5972" w:rsidP="007C5972">
      <w:pPr>
        <w:pStyle w:val="Prrafodelista"/>
        <w:numPr>
          <w:ilvl w:val="0"/>
          <w:numId w:val="2"/>
        </w:numPr>
        <w:spacing w:line="360" w:lineRule="auto"/>
        <w:jc w:val="both"/>
        <w:rPr>
          <w:rFonts w:ascii="Verdana" w:hAnsi="Verdana"/>
          <w:bCs/>
          <w:sz w:val="20"/>
          <w:szCs w:val="20"/>
        </w:rPr>
      </w:pPr>
      <w:r w:rsidRPr="0092358B">
        <w:rPr>
          <w:rFonts w:ascii="Verdana" w:hAnsi="Verdana"/>
          <w:bCs/>
          <w:sz w:val="20"/>
          <w:szCs w:val="20"/>
        </w:rPr>
        <w:t xml:space="preserve">Este espacio es para el trabajo de los Profesores/as con los estudiantes, por lo que las consultas de apoderados que no correspondan propiamente al ámbito de la clase no se responderán. Se debe respetar el espacio creado para la clase y la asignatura. </w:t>
      </w:r>
    </w:p>
    <w:p w14:paraId="13F2B8B7" w14:textId="77777777" w:rsidR="007C5972" w:rsidRPr="0092358B" w:rsidRDefault="007C5972" w:rsidP="007C5972">
      <w:pPr>
        <w:spacing w:line="360" w:lineRule="auto"/>
        <w:ind w:left="360"/>
        <w:jc w:val="both"/>
        <w:rPr>
          <w:rFonts w:ascii="Verdana" w:hAnsi="Verdana"/>
          <w:bCs/>
          <w:sz w:val="20"/>
          <w:szCs w:val="20"/>
        </w:rPr>
      </w:pPr>
    </w:p>
    <w:p w14:paraId="61A50DD5" w14:textId="77777777" w:rsidR="007C5972" w:rsidRPr="00946197" w:rsidRDefault="007C5972" w:rsidP="007C5972">
      <w:pPr>
        <w:spacing w:line="360" w:lineRule="auto"/>
        <w:jc w:val="both"/>
        <w:rPr>
          <w:rFonts w:ascii="Verdana" w:hAnsi="Verdana"/>
          <w:bCs/>
          <w:sz w:val="20"/>
          <w:szCs w:val="20"/>
        </w:rPr>
      </w:pPr>
      <w:r w:rsidRPr="00946197">
        <w:rPr>
          <w:rFonts w:ascii="Verdana" w:hAnsi="Verdana"/>
          <w:bCs/>
          <w:sz w:val="20"/>
          <w:szCs w:val="20"/>
        </w:rPr>
        <w:t xml:space="preserve">Agradecemos acoger estas normas que nos permitirán a todos obtener mejores resultados en los aprendizajes, en la medida que el espacio virtual en donde sucede sea más tranquilo y seguro. </w:t>
      </w:r>
    </w:p>
    <w:p w14:paraId="14109DEA" w14:textId="77777777" w:rsidR="007C5972" w:rsidRPr="00946197" w:rsidRDefault="007C5972" w:rsidP="007C5972">
      <w:pPr>
        <w:spacing w:line="360" w:lineRule="auto"/>
        <w:jc w:val="both"/>
        <w:rPr>
          <w:rFonts w:ascii="Verdana" w:hAnsi="Verdana"/>
          <w:bCs/>
          <w:sz w:val="20"/>
          <w:szCs w:val="20"/>
        </w:rPr>
      </w:pPr>
      <w:r w:rsidRPr="00946197">
        <w:rPr>
          <w:rFonts w:ascii="Verdana" w:hAnsi="Verdana"/>
          <w:bCs/>
          <w:sz w:val="20"/>
          <w:szCs w:val="20"/>
        </w:rPr>
        <w:t xml:space="preserve"> </w:t>
      </w:r>
    </w:p>
    <w:p w14:paraId="5C86E54F" w14:textId="46700B50" w:rsidR="007C5972" w:rsidRDefault="007C5972" w:rsidP="007C5972">
      <w:pPr>
        <w:spacing w:line="360" w:lineRule="auto"/>
        <w:rPr>
          <w:rFonts w:ascii="Verdana" w:hAnsi="Verdana"/>
          <w:bCs/>
          <w:sz w:val="20"/>
          <w:szCs w:val="20"/>
        </w:rPr>
      </w:pPr>
      <w:r w:rsidRPr="00946197">
        <w:rPr>
          <w:rFonts w:ascii="Verdana" w:hAnsi="Verdana"/>
          <w:bCs/>
          <w:sz w:val="20"/>
          <w:szCs w:val="20"/>
        </w:rPr>
        <w:t xml:space="preserve">Atte. </w:t>
      </w:r>
    </w:p>
    <w:p w14:paraId="536EDFA4" w14:textId="77777777" w:rsidR="007C5972" w:rsidRPr="00946197" w:rsidRDefault="007C5972" w:rsidP="007C5972">
      <w:pPr>
        <w:spacing w:line="360" w:lineRule="auto"/>
        <w:rPr>
          <w:rFonts w:ascii="Verdana" w:hAnsi="Verdana"/>
          <w:bCs/>
          <w:sz w:val="20"/>
          <w:szCs w:val="20"/>
        </w:rPr>
      </w:pPr>
    </w:p>
    <w:p w14:paraId="3E17F698" w14:textId="77777777" w:rsidR="007C5972" w:rsidRPr="00946197" w:rsidRDefault="007C5972" w:rsidP="007C5972">
      <w:pPr>
        <w:spacing w:after="0" w:line="360" w:lineRule="auto"/>
        <w:jc w:val="right"/>
        <w:rPr>
          <w:rFonts w:ascii="Verdana" w:hAnsi="Verdana"/>
          <w:bCs/>
          <w:sz w:val="20"/>
          <w:szCs w:val="20"/>
        </w:rPr>
      </w:pPr>
      <w:r w:rsidRPr="00946197">
        <w:rPr>
          <w:rFonts w:ascii="Verdana" w:hAnsi="Verdana"/>
          <w:bCs/>
          <w:sz w:val="20"/>
          <w:szCs w:val="20"/>
        </w:rPr>
        <w:t xml:space="preserve">Inspectoría General </w:t>
      </w:r>
    </w:p>
    <w:p w14:paraId="385BF877" w14:textId="77777777" w:rsidR="007C5972" w:rsidRPr="00946197" w:rsidRDefault="007C5972" w:rsidP="007C5972">
      <w:pPr>
        <w:spacing w:line="360" w:lineRule="auto"/>
        <w:jc w:val="right"/>
        <w:rPr>
          <w:rFonts w:ascii="Verdana" w:hAnsi="Verdana"/>
          <w:bCs/>
          <w:sz w:val="20"/>
          <w:szCs w:val="20"/>
        </w:rPr>
      </w:pPr>
      <w:r w:rsidRPr="00946197">
        <w:rPr>
          <w:rFonts w:ascii="Verdana" w:hAnsi="Verdana"/>
          <w:bCs/>
          <w:sz w:val="20"/>
          <w:szCs w:val="20"/>
        </w:rPr>
        <w:t>Colegio Patagonia</w:t>
      </w:r>
      <w:r>
        <w:rPr>
          <w:rFonts w:ascii="Verdana" w:hAnsi="Verdana"/>
          <w:bCs/>
          <w:sz w:val="20"/>
          <w:szCs w:val="20"/>
        </w:rPr>
        <w:t xml:space="preserve"> College</w:t>
      </w:r>
    </w:p>
    <w:p w14:paraId="3B57BF81" w14:textId="77777777" w:rsidR="007C5972" w:rsidRDefault="007C5972" w:rsidP="007C5972">
      <w:pPr>
        <w:spacing w:line="360" w:lineRule="auto"/>
        <w:rPr>
          <w:bCs/>
        </w:rPr>
      </w:pPr>
    </w:p>
    <w:p w14:paraId="305A7C46" w14:textId="77777777" w:rsidR="007C5972" w:rsidRDefault="007C5972" w:rsidP="007C5972">
      <w:pPr>
        <w:spacing w:line="360" w:lineRule="auto"/>
        <w:rPr>
          <w:bCs/>
        </w:rPr>
      </w:pPr>
    </w:p>
    <w:p w14:paraId="1A5E5D0D" w14:textId="77777777" w:rsidR="007C5972" w:rsidRDefault="007C5972" w:rsidP="007C5972">
      <w:pPr>
        <w:spacing w:line="360" w:lineRule="auto"/>
        <w:rPr>
          <w:bCs/>
        </w:rPr>
      </w:pPr>
    </w:p>
    <w:p w14:paraId="31248A79" w14:textId="77777777" w:rsidR="007C5972" w:rsidRDefault="007C5972" w:rsidP="007C5972">
      <w:pPr>
        <w:spacing w:line="360" w:lineRule="auto"/>
        <w:rPr>
          <w:bCs/>
        </w:rPr>
      </w:pPr>
    </w:p>
    <w:p w14:paraId="61E11A1F" w14:textId="77777777" w:rsidR="007C5972" w:rsidRDefault="007C5972" w:rsidP="007C5972">
      <w:pPr>
        <w:spacing w:line="360" w:lineRule="auto"/>
        <w:rPr>
          <w:bCs/>
        </w:rPr>
      </w:pPr>
    </w:p>
    <w:p w14:paraId="13B4131F" w14:textId="77777777" w:rsidR="007C5972" w:rsidRDefault="007C5972" w:rsidP="007C5972">
      <w:pPr>
        <w:spacing w:line="360" w:lineRule="auto"/>
        <w:rPr>
          <w:bCs/>
        </w:rPr>
      </w:pPr>
    </w:p>
    <w:p w14:paraId="1C62D6A7" w14:textId="77777777" w:rsidR="007C5972" w:rsidRDefault="007C5972" w:rsidP="007C5972">
      <w:pPr>
        <w:spacing w:line="360" w:lineRule="auto"/>
        <w:rPr>
          <w:rFonts w:ascii="Verdana" w:hAnsi="Verdana"/>
          <w:bCs/>
          <w:sz w:val="20"/>
          <w:szCs w:val="20"/>
        </w:rPr>
      </w:pPr>
    </w:p>
    <w:sectPr w:rsidR="007C5972" w:rsidSect="00624C8A">
      <w:headerReference w:type="default" r:id="rId7"/>
      <w:footerReference w:type="default" r:id="rId8"/>
      <w:pgSz w:w="12240" w:h="15840"/>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6376C" w14:textId="77777777" w:rsidR="009D3943" w:rsidRDefault="009D3943" w:rsidP="007C5972">
      <w:pPr>
        <w:spacing w:after="0" w:line="240" w:lineRule="auto"/>
      </w:pPr>
      <w:r>
        <w:separator/>
      </w:r>
    </w:p>
  </w:endnote>
  <w:endnote w:type="continuationSeparator" w:id="0">
    <w:p w14:paraId="02EF5366" w14:textId="77777777" w:rsidR="009D3943" w:rsidRDefault="009D3943" w:rsidP="007C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083D7" w14:textId="77777777" w:rsidR="00624C8A" w:rsidRDefault="00655045" w:rsidP="00624C8A">
    <w:pPr>
      <w:spacing w:line="360" w:lineRule="auto"/>
      <w:jc w:val="both"/>
      <w:rPr>
        <w:rFonts w:ascii="Verdana" w:eastAsia="Calibri" w:hAnsi="Verdana" w:cs="Calibri"/>
        <w:color w:val="1D2226"/>
        <w:sz w:val="16"/>
        <w:szCs w:val="16"/>
      </w:rPr>
    </w:pPr>
    <w:r>
      <w:rPr>
        <w:rFonts w:ascii="Verdana" w:eastAsia="Calibri" w:hAnsi="Verdana" w:cs="Calibri"/>
        <w:noProof/>
        <w:color w:val="1D2226"/>
        <w:sz w:val="16"/>
        <w:szCs w:val="16"/>
      </w:rPr>
      <mc:AlternateContent>
        <mc:Choice Requires="wps">
          <w:drawing>
            <wp:anchor distT="0" distB="0" distL="114300" distR="114300" simplePos="0" relativeHeight="251659264" behindDoc="0" locked="0" layoutInCell="1" allowOverlap="1" wp14:anchorId="20B5200F" wp14:editId="5F9BA043">
              <wp:simplePos x="0" y="0"/>
              <wp:positionH relativeFrom="column">
                <wp:posOffset>60959</wp:posOffset>
              </wp:positionH>
              <wp:positionV relativeFrom="paragraph">
                <wp:posOffset>117475</wp:posOffset>
              </wp:positionV>
              <wp:extent cx="6315075" cy="9525"/>
              <wp:effectExtent l="0" t="0" r="28575" b="28575"/>
              <wp:wrapNone/>
              <wp:docPr id="4" name="Conector recto 4"/>
              <wp:cNvGraphicFramePr/>
              <a:graphic xmlns:a="http://schemas.openxmlformats.org/drawingml/2006/main">
                <a:graphicData uri="http://schemas.microsoft.com/office/word/2010/wordprocessingShape">
                  <wps:wsp>
                    <wps:cNvCnPr/>
                    <wps:spPr>
                      <a:xfrm>
                        <a:off x="0" y="0"/>
                        <a:ext cx="6315075" cy="9525"/>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8CF2F89" id="Conector recto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9.25pt" to="502.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" strokecolor="windowText" strokeweight="1pt">
              <v:stroke joinstyle="miter"/>
            </v:line>
          </w:pict>
        </mc:Fallback>
      </mc:AlternateContent>
    </w:r>
  </w:p>
  <w:p w14:paraId="5E0EB77B" w14:textId="6AC2F9EA" w:rsidR="00624C8A" w:rsidRPr="00624C8A" w:rsidRDefault="00655045" w:rsidP="00624C8A">
    <w:pPr>
      <w:spacing w:line="360" w:lineRule="auto"/>
      <w:ind w:left="345"/>
      <w:jc w:val="both"/>
      <w:rPr>
        <w:rFonts w:ascii="Verdana" w:eastAsia="Calibri" w:hAnsi="Verdana" w:cs="Calibri"/>
        <w:color w:val="1D2226"/>
        <w:sz w:val="16"/>
        <w:szCs w:val="16"/>
      </w:rPr>
    </w:pPr>
    <w:r w:rsidRPr="00E42EB9">
      <w:rPr>
        <w:rFonts w:ascii="Verdana" w:eastAsia="Calibri" w:hAnsi="Verdana" w:cs="Calibri"/>
        <w:color w:val="1D2226"/>
        <w:sz w:val="16"/>
        <w:szCs w:val="16"/>
      </w:rPr>
      <w:t>El siguiente documento</w:t>
    </w:r>
    <w:r w:rsidR="007C5972">
      <w:rPr>
        <w:rFonts w:ascii="Verdana" w:eastAsia="Calibri" w:hAnsi="Verdana" w:cs="Calibri"/>
        <w:color w:val="1D2226"/>
        <w:sz w:val="16"/>
        <w:szCs w:val="16"/>
      </w:rPr>
      <w:t xml:space="preserve"> está bajo las mismas modalidades de nuestro Reglamento Interno y la aplicación de sus derechos y deberes a cumplir por nuestros estudiantes.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73C38" w14:textId="77777777" w:rsidR="009D3943" w:rsidRDefault="009D3943" w:rsidP="007C5972">
      <w:pPr>
        <w:spacing w:after="0" w:line="240" w:lineRule="auto"/>
      </w:pPr>
      <w:r>
        <w:separator/>
      </w:r>
    </w:p>
  </w:footnote>
  <w:footnote w:type="continuationSeparator" w:id="0">
    <w:p w14:paraId="09E55B67" w14:textId="77777777" w:rsidR="009D3943" w:rsidRDefault="009D3943" w:rsidP="007C5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148F0" w14:textId="77777777" w:rsidR="000F5AD1" w:rsidRPr="00624C8A" w:rsidRDefault="00655045" w:rsidP="00624C8A">
    <w:pPr>
      <w:pStyle w:val="Encabezado"/>
      <w:jc w:val="center"/>
    </w:pPr>
    <w:r>
      <w:rPr>
        <w:noProof/>
      </w:rPr>
      <w:drawing>
        <wp:inline distT="0" distB="0" distL="0" distR="0" wp14:anchorId="59FEFB8A" wp14:editId="2604C98E">
          <wp:extent cx="634115" cy="590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57601" cy="61242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D0164"/>
    <w:multiLevelType w:val="hybridMultilevel"/>
    <w:tmpl w:val="191CC88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64B14E7"/>
    <w:multiLevelType w:val="hybridMultilevel"/>
    <w:tmpl w:val="EA80F15C"/>
    <w:lvl w:ilvl="0" w:tplc="FF8ADA86">
      <w:start w:val="1"/>
      <w:numFmt w:val="decimal"/>
      <w:lvlText w:val="%1)"/>
      <w:lvlJc w:val="left"/>
      <w:pPr>
        <w:ind w:left="780" w:hanging="4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B267C5A"/>
    <w:multiLevelType w:val="hybridMultilevel"/>
    <w:tmpl w:val="BAEEDCBC"/>
    <w:lvl w:ilvl="0" w:tplc="77CA260A">
      <w:start w:val="1"/>
      <w:numFmt w:val="decimal"/>
      <w:lvlText w:val="%1)"/>
      <w:lvlJc w:val="left"/>
      <w:pPr>
        <w:ind w:left="420" w:hanging="4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747F6A7F"/>
    <w:multiLevelType w:val="hybridMultilevel"/>
    <w:tmpl w:val="9A5C54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BB"/>
    <w:rsid w:val="00530579"/>
    <w:rsid w:val="00655045"/>
    <w:rsid w:val="00691D81"/>
    <w:rsid w:val="007C5972"/>
    <w:rsid w:val="00832840"/>
    <w:rsid w:val="009D3943"/>
    <w:rsid w:val="00AD6DBB"/>
    <w:rsid w:val="00BC0FBB"/>
    <w:rsid w:val="00BC10F0"/>
    <w:rsid w:val="00C90F6D"/>
    <w:rsid w:val="00E92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1729"/>
  <w15:chartTrackingRefBased/>
  <w15:docId w15:val="{2F97BDC5-097C-4C3F-8841-6A4AF027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972"/>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59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5972"/>
    <w:rPr>
      <w:lang w:val="es-CL"/>
    </w:rPr>
  </w:style>
  <w:style w:type="paragraph" w:styleId="Prrafodelista">
    <w:name w:val="List Paragraph"/>
    <w:basedOn w:val="Normal"/>
    <w:uiPriority w:val="34"/>
    <w:qFormat/>
    <w:rsid w:val="007C5972"/>
    <w:pPr>
      <w:ind w:left="720"/>
      <w:contextualSpacing/>
    </w:pPr>
  </w:style>
  <w:style w:type="paragraph" w:styleId="Piedepgina">
    <w:name w:val="footer"/>
    <w:basedOn w:val="Normal"/>
    <w:link w:val="PiedepginaCar"/>
    <w:uiPriority w:val="99"/>
    <w:unhideWhenUsed/>
    <w:rsid w:val="007C59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5972"/>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1496</TotalTime>
  <Pages>3</Pages>
  <Words>602</Words>
  <Characters>3316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tapia</dc:creator>
  <cp:keywords/>
  <dc:description/>
  <cp:lastModifiedBy>cesar tapia</cp:lastModifiedBy>
  <cp:revision>3</cp:revision>
  <dcterms:created xsi:type="dcterms:W3CDTF">2020-05-08T18:44:00Z</dcterms:created>
  <dcterms:modified xsi:type="dcterms:W3CDTF">2020-06-10T20:54:00Z</dcterms:modified>
</cp:coreProperties>
</file>