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6AC" w:rsidRDefault="004216AC" w:rsidP="004216AC"/>
    <w:p w:rsidR="004216AC" w:rsidRDefault="004216AC"/>
    <w:p w:rsidR="004216AC" w:rsidRPr="004216AC" w:rsidRDefault="0077568E" w:rsidP="0077568E">
      <w:pPr>
        <w:jc w:val="center"/>
      </w:pPr>
      <w:r>
        <w:rPr>
          <w:noProof/>
        </w:rPr>
        <w:drawing>
          <wp:inline distT="0" distB="0" distL="0" distR="0" wp14:anchorId="57177408">
            <wp:extent cx="2481580" cy="23164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580" cy="2316480"/>
                    </a:xfrm>
                    <a:prstGeom prst="rect">
                      <a:avLst/>
                    </a:prstGeom>
                    <a:noFill/>
                  </pic:spPr>
                </pic:pic>
              </a:graphicData>
            </a:graphic>
          </wp:inline>
        </w:drawing>
      </w:r>
    </w:p>
    <w:p w:rsidR="004216AC" w:rsidRPr="004216AC" w:rsidRDefault="004216AC" w:rsidP="004216AC"/>
    <w:p w:rsidR="004216AC" w:rsidRPr="004216AC" w:rsidRDefault="004216AC" w:rsidP="004216AC">
      <w:pPr>
        <w:tabs>
          <w:tab w:val="left" w:pos="2835"/>
        </w:tabs>
        <w:jc w:val="center"/>
        <w:rPr>
          <w:rFonts w:ascii="Verdana" w:hAnsi="Verdana"/>
          <w:sz w:val="28"/>
          <w:szCs w:val="28"/>
        </w:rPr>
      </w:pPr>
      <w:r w:rsidRPr="004216AC">
        <w:rPr>
          <w:rFonts w:ascii="Verdana" w:hAnsi="Verdana"/>
          <w:sz w:val="28"/>
          <w:szCs w:val="28"/>
        </w:rPr>
        <w:t>PROTOCOLO PARA</w:t>
      </w:r>
    </w:p>
    <w:p w:rsidR="004216AC" w:rsidRPr="004216AC" w:rsidRDefault="004216AC" w:rsidP="004216AC">
      <w:pPr>
        <w:tabs>
          <w:tab w:val="left" w:pos="2835"/>
        </w:tabs>
        <w:jc w:val="center"/>
        <w:rPr>
          <w:rFonts w:ascii="Verdana" w:hAnsi="Verdana"/>
          <w:sz w:val="28"/>
          <w:szCs w:val="28"/>
        </w:rPr>
      </w:pPr>
      <w:r w:rsidRPr="004216AC">
        <w:rPr>
          <w:rFonts w:ascii="Verdana" w:hAnsi="Verdana"/>
          <w:sz w:val="28"/>
          <w:szCs w:val="28"/>
        </w:rPr>
        <w:t>PREVENCIÓN Y MONITOREO</w:t>
      </w:r>
    </w:p>
    <w:p w:rsidR="004216AC" w:rsidRPr="004216AC" w:rsidRDefault="004216AC" w:rsidP="004216AC">
      <w:pPr>
        <w:tabs>
          <w:tab w:val="left" w:pos="2835"/>
        </w:tabs>
        <w:jc w:val="center"/>
        <w:rPr>
          <w:rFonts w:ascii="Verdana" w:hAnsi="Verdana"/>
          <w:sz w:val="28"/>
          <w:szCs w:val="28"/>
        </w:rPr>
      </w:pPr>
      <w:r w:rsidRPr="004216AC">
        <w:rPr>
          <w:rFonts w:ascii="Verdana" w:hAnsi="Verdana"/>
          <w:sz w:val="28"/>
          <w:szCs w:val="28"/>
        </w:rPr>
        <w:t>DEL CONTAGIO DE</w:t>
      </w:r>
    </w:p>
    <w:p w:rsidR="004216AC" w:rsidRPr="004216AC" w:rsidRDefault="004216AC" w:rsidP="004216AC">
      <w:pPr>
        <w:tabs>
          <w:tab w:val="left" w:pos="2835"/>
        </w:tabs>
        <w:jc w:val="center"/>
        <w:rPr>
          <w:rFonts w:ascii="Verdana" w:hAnsi="Verdana"/>
          <w:sz w:val="28"/>
          <w:szCs w:val="28"/>
        </w:rPr>
      </w:pPr>
      <w:r w:rsidRPr="004216AC">
        <w:rPr>
          <w:rFonts w:ascii="Verdana" w:hAnsi="Verdana"/>
          <w:sz w:val="28"/>
          <w:szCs w:val="28"/>
        </w:rPr>
        <w:t>CORONAVIRUS COVID-19</w:t>
      </w:r>
    </w:p>
    <w:p w:rsidR="004216AC" w:rsidRPr="004216AC" w:rsidRDefault="004216AC" w:rsidP="004216AC">
      <w:pPr>
        <w:tabs>
          <w:tab w:val="left" w:pos="2835"/>
        </w:tabs>
        <w:jc w:val="center"/>
        <w:rPr>
          <w:rFonts w:ascii="Verdana" w:hAnsi="Verdana"/>
          <w:sz w:val="28"/>
          <w:szCs w:val="28"/>
        </w:rPr>
      </w:pPr>
      <w:r w:rsidRPr="004216AC">
        <w:rPr>
          <w:rFonts w:ascii="Verdana" w:hAnsi="Verdana"/>
          <w:sz w:val="28"/>
          <w:szCs w:val="28"/>
        </w:rPr>
        <w:t>EN ESTABLECIMIENTOS</w:t>
      </w:r>
    </w:p>
    <w:p w:rsidR="00C33035" w:rsidRDefault="004216AC" w:rsidP="004216AC">
      <w:pPr>
        <w:tabs>
          <w:tab w:val="left" w:pos="2835"/>
        </w:tabs>
        <w:jc w:val="center"/>
        <w:rPr>
          <w:rFonts w:ascii="Verdana" w:hAnsi="Verdana"/>
          <w:sz w:val="28"/>
          <w:szCs w:val="28"/>
        </w:rPr>
      </w:pPr>
      <w:r w:rsidRPr="004216AC">
        <w:rPr>
          <w:rFonts w:ascii="Verdana" w:hAnsi="Verdana"/>
          <w:sz w:val="28"/>
          <w:szCs w:val="28"/>
        </w:rPr>
        <w:t>EDUCACIONALES</w:t>
      </w:r>
      <w:r>
        <w:rPr>
          <w:rFonts w:ascii="Verdana" w:hAnsi="Verdana"/>
          <w:sz w:val="28"/>
          <w:szCs w:val="28"/>
        </w:rPr>
        <w:t>.</w:t>
      </w:r>
    </w:p>
    <w:p w:rsidR="004216AC" w:rsidRDefault="004216AC" w:rsidP="004216AC">
      <w:pPr>
        <w:tabs>
          <w:tab w:val="left" w:pos="2835"/>
        </w:tabs>
        <w:jc w:val="center"/>
        <w:rPr>
          <w:rFonts w:ascii="Verdana" w:hAnsi="Verdana"/>
          <w:sz w:val="28"/>
          <w:szCs w:val="28"/>
        </w:rPr>
      </w:pPr>
    </w:p>
    <w:p w:rsidR="004216AC" w:rsidRDefault="004216AC" w:rsidP="004216AC">
      <w:pPr>
        <w:tabs>
          <w:tab w:val="left" w:pos="2835"/>
        </w:tabs>
        <w:jc w:val="center"/>
        <w:rPr>
          <w:rFonts w:ascii="Verdana" w:hAnsi="Verdana"/>
          <w:sz w:val="28"/>
          <w:szCs w:val="28"/>
        </w:rPr>
      </w:pPr>
    </w:p>
    <w:p w:rsidR="004216AC" w:rsidRDefault="004216AC" w:rsidP="004216AC">
      <w:pPr>
        <w:tabs>
          <w:tab w:val="left" w:pos="2835"/>
        </w:tabs>
        <w:jc w:val="center"/>
        <w:rPr>
          <w:rFonts w:ascii="Verdana" w:hAnsi="Verdana"/>
          <w:sz w:val="28"/>
          <w:szCs w:val="28"/>
        </w:rPr>
      </w:pPr>
    </w:p>
    <w:p w:rsidR="004216AC" w:rsidRDefault="004216AC" w:rsidP="004216AC">
      <w:pPr>
        <w:tabs>
          <w:tab w:val="left" w:pos="2835"/>
        </w:tabs>
        <w:jc w:val="center"/>
        <w:rPr>
          <w:rFonts w:ascii="Verdana" w:hAnsi="Verdana"/>
          <w:sz w:val="28"/>
          <w:szCs w:val="28"/>
        </w:rPr>
      </w:pPr>
    </w:p>
    <w:p w:rsidR="004216AC" w:rsidRDefault="004216AC" w:rsidP="004216AC">
      <w:pPr>
        <w:tabs>
          <w:tab w:val="left" w:pos="2835"/>
        </w:tabs>
        <w:jc w:val="center"/>
        <w:rPr>
          <w:rFonts w:ascii="Verdana" w:hAnsi="Verdana"/>
          <w:sz w:val="28"/>
          <w:szCs w:val="28"/>
        </w:rPr>
      </w:pPr>
    </w:p>
    <w:p w:rsidR="004216AC" w:rsidRDefault="004216AC" w:rsidP="004216AC">
      <w:pPr>
        <w:tabs>
          <w:tab w:val="left" w:pos="2835"/>
        </w:tabs>
        <w:jc w:val="center"/>
        <w:rPr>
          <w:rFonts w:ascii="Verdana" w:hAnsi="Verdana"/>
          <w:sz w:val="28"/>
          <w:szCs w:val="28"/>
        </w:rPr>
      </w:pPr>
    </w:p>
    <w:p w:rsidR="004216AC" w:rsidRDefault="004216AC" w:rsidP="004216AC">
      <w:pPr>
        <w:tabs>
          <w:tab w:val="left" w:pos="2835"/>
        </w:tabs>
        <w:jc w:val="center"/>
        <w:rPr>
          <w:rFonts w:ascii="Verdana" w:hAnsi="Verdana"/>
          <w:sz w:val="28"/>
          <w:szCs w:val="28"/>
        </w:rPr>
      </w:pPr>
    </w:p>
    <w:p w:rsidR="004216AC" w:rsidRPr="004E5AAD" w:rsidRDefault="004216AC" w:rsidP="004216AC">
      <w:pPr>
        <w:tabs>
          <w:tab w:val="left" w:pos="2835"/>
        </w:tabs>
        <w:rPr>
          <w:rFonts w:ascii="Verdana" w:hAnsi="Verdana"/>
          <w:sz w:val="20"/>
          <w:szCs w:val="20"/>
        </w:rPr>
      </w:pPr>
      <w:r w:rsidRPr="004E5AAD">
        <w:rPr>
          <w:rFonts w:ascii="Verdana" w:hAnsi="Verdana"/>
          <w:sz w:val="20"/>
          <w:szCs w:val="20"/>
        </w:rPr>
        <w:lastRenderedPageBreak/>
        <w:t xml:space="preserve">ANTECEDENTES </w:t>
      </w:r>
    </w:p>
    <w:p w:rsidR="004216AC" w:rsidRPr="004E5AAD" w:rsidRDefault="004216AC" w:rsidP="004216AC">
      <w:pPr>
        <w:tabs>
          <w:tab w:val="left" w:pos="2835"/>
        </w:tabs>
        <w:spacing w:line="360" w:lineRule="auto"/>
        <w:jc w:val="both"/>
        <w:rPr>
          <w:rFonts w:ascii="Verdana" w:hAnsi="Verdana"/>
          <w:sz w:val="20"/>
          <w:szCs w:val="20"/>
        </w:rPr>
      </w:pPr>
      <w:r w:rsidRPr="004E5AAD">
        <w:rPr>
          <w:rFonts w:ascii="Verdana" w:hAnsi="Verdana"/>
          <w:sz w:val="20"/>
          <w:szCs w:val="20"/>
        </w:rPr>
        <w:t xml:space="preserve">El 7 de enero las autoridades chinas identifican un nuevo coronavirus, denominado sarscov-2 como el virus causante de los cuadros notificados. La enfermedad producida por el SARS-cov-2, se ha denominado COVID-19. El cuadro clínico se caracteriza por fiebre alta, dificultad para respirar y neumonía. A raíz del aumento súbito de casos registrados y de países afectados por COVID-2, el 30 de enero de 2020 la Organización Mundial de la Salud declaró una Emergencia de Salud Pública de Importancia Internacional (ESPII). Al 01 de Marzo, a nivel mundial se habían registrado 87.137 casos confirmados de COVID-19, de los cuales 79.968 fueron en China con 2.873 Fallecidos. Otros 58 países han presentado 7.169 casos confirmados con 104 fallecidos. En Chile,  se ha presentado el primer caso en Talca confirmados de COVID-19 de un médico de dicha ciudad. </w:t>
      </w:r>
    </w:p>
    <w:p w:rsidR="004216AC" w:rsidRPr="004E5AAD" w:rsidRDefault="004216AC" w:rsidP="004216AC">
      <w:pPr>
        <w:tabs>
          <w:tab w:val="left" w:pos="2835"/>
        </w:tabs>
        <w:spacing w:line="360" w:lineRule="auto"/>
        <w:jc w:val="both"/>
        <w:rPr>
          <w:rFonts w:ascii="Verdana" w:hAnsi="Verdana"/>
          <w:sz w:val="20"/>
          <w:szCs w:val="20"/>
        </w:rPr>
      </w:pPr>
      <w:r w:rsidRPr="004E5AAD">
        <w:rPr>
          <w:rFonts w:ascii="Verdana" w:hAnsi="Verdana"/>
          <w:sz w:val="20"/>
          <w:szCs w:val="20"/>
        </w:rPr>
        <w:t>El presente documento ha sido elaborado en coordinación con el Ministerio de Salud, y presenta orientaciones y directrices para abordar este tema en los establecimientos educacionales, con el fin de mantener a las comunidades educativas informadas.</w:t>
      </w:r>
    </w:p>
    <w:p w:rsidR="004216AC" w:rsidRDefault="004216AC" w:rsidP="004216AC">
      <w:pPr>
        <w:tabs>
          <w:tab w:val="left" w:pos="2835"/>
        </w:tabs>
        <w:spacing w:line="360" w:lineRule="auto"/>
        <w:jc w:val="both"/>
        <w:rPr>
          <w:rFonts w:ascii="Verdana" w:hAnsi="Verdana"/>
          <w:sz w:val="28"/>
          <w:szCs w:val="28"/>
        </w:rPr>
      </w:pPr>
    </w:p>
    <w:p w:rsidR="004216AC" w:rsidRDefault="004216AC" w:rsidP="004216AC">
      <w:pPr>
        <w:tabs>
          <w:tab w:val="left" w:pos="2835"/>
        </w:tabs>
        <w:spacing w:line="360" w:lineRule="auto"/>
        <w:jc w:val="both"/>
        <w:rPr>
          <w:rFonts w:ascii="Verdana" w:hAnsi="Verdana"/>
          <w:sz w:val="28"/>
          <w:szCs w:val="28"/>
        </w:rPr>
      </w:pPr>
    </w:p>
    <w:p w:rsidR="004E5AAD" w:rsidRDefault="004E5AAD" w:rsidP="004216AC">
      <w:pPr>
        <w:tabs>
          <w:tab w:val="left" w:pos="2835"/>
        </w:tabs>
        <w:spacing w:line="360" w:lineRule="auto"/>
        <w:jc w:val="both"/>
        <w:rPr>
          <w:rFonts w:ascii="Verdana" w:hAnsi="Verdana"/>
          <w:sz w:val="28"/>
          <w:szCs w:val="28"/>
        </w:rPr>
      </w:pPr>
    </w:p>
    <w:p w:rsidR="004E5AAD" w:rsidRDefault="004E5AAD" w:rsidP="004216AC">
      <w:pPr>
        <w:tabs>
          <w:tab w:val="left" w:pos="2835"/>
        </w:tabs>
        <w:spacing w:line="360" w:lineRule="auto"/>
        <w:jc w:val="both"/>
        <w:rPr>
          <w:rFonts w:ascii="Verdana" w:hAnsi="Verdana"/>
          <w:sz w:val="28"/>
          <w:szCs w:val="28"/>
        </w:rPr>
      </w:pPr>
    </w:p>
    <w:p w:rsidR="004E5AAD" w:rsidRDefault="004E5AAD" w:rsidP="004216AC">
      <w:pPr>
        <w:tabs>
          <w:tab w:val="left" w:pos="2835"/>
        </w:tabs>
        <w:spacing w:line="360" w:lineRule="auto"/>
        <w:jc w:val="both"/>
        <w:rPr>
          <w:rFonts w:ascii="Verdana" w:hAnsi="Verdana"/>
          <w:sz w:val="28"/>
          <w:szCs w:val="28"/>
        </w:rPr>
      </w:pPr>
    </w:p>
    <w:p w:rsidR="004E5AAD" w:rsidRDefault="004E5AAD" w:rsidP="004216AC">
      <w:pPr>
        <w:tabs>
          <w:tab w:val="left" w:pos="2835"/>
        </w:tabs>
        <w:spacing w:line="360" w:lineRule="auto"/>
        <w:jc w:val="both"/>
        <w:rPr>
          <w:rFonts w:ascii="Verdana" w:hAnsi="Verdana"/>
          <w:sz w:val="28"/>
          <w:szCs w:val="28"/>
        </w:rPr>
      </w:pPr>
    </w:p>
    <w:p w:rsidR="004E5AAD" w:rsidRDefault="004E5AAD" w:rsidP="004216AC">
      <w:pPr>
        <w:tabs>
          <w:tab w:val="left" w:pos="2835"/>
        </w:tabs>
        <w:spacing w:line="360" w:lineRule="auto"/>
        <w:jc w:val="both"/>
        <w:rPr>
          <w:rFonts w:ascii="Verdana" w:hAnsi="Verdana"/>
          <w:sz w:val="28"/>
          <w:szCs w:val="28"/>
        </w:rPr>
      </w:pPr>
    </w:p>
    <w:p w:rsidR="004E5AAD" w:rsidRDefault="004E5AAD" w:rsidP="004216AC">
      <w:pPr>
        <w:tabs>
          <w:tab w:val="left" w:pos="2835"/>
        </w:tabs>
        <w:spacing w:line="360" w:lineRule="auto"/>
        <w:jc w:val="both"/>
        <w:rPr>
          <w:rFonts w:ascii="Verdana" w:hAnsi="Verdana"/>
          <w:sz w:val="28"/>
          <w:szCs w:val="28"/>
        </w:rPr>
      </w:pPr>
    </w:p>
    <w:p w:rsidR="004E5AAD" w:rsidRDefault="004E5AAD" w:rsidP="004216AC">
      <w:pPr>
        <w:tabs>
          <w:tab w:val="left" w:pos="2835"/>
        </w:tabs>
        <w:spacing w:line="360" w:lineRule="auto"/>
        <w:jc w:val="both"/>
        <w:rPr>
          <w:rFonts w:ascii="Verdana" w:hAnsi="Verdana"/>
          <w:sz w:val="28"/>
          <w:szCs w:val="28"/>
        </w:rPr>
      </w:pPr>
    </w:p>
    <w:p w:rsidR="0077568E" w:rsidRDefault="0077568E" w:rsidP="004216AC">
      <w:pPr>
        <w:tabs>
          <w:tab w:val="left" w:pos="2835"/>
        </w:tabs>
        <w:spacing w:line="360" w:lineRule="auto"/>
        <w:jc w:val="both"/>
        <w:rPr>
          <w:rFonts w:ascii="Verdana" w:hAnsi="Verdana"/>
          <w:sz w:val="28"/>
          <w:szCs w:val="28"/>
        </w:rPr>
      </w:pPr>
      <w:bookmarkStart w:id="0" w:name="_GoBack"/>
      <w:bookmarkEnd w:id="0"/>
    </w:p>
    <w:p w:rsidR="004E5AAD" w:rsidRDefault="004E5AAD" w:rsidP="004216AC">
      <w:pPr>
        <w:tabs>
          <w:tab w:val="left" w:pos="2835"/>
        </w:tabs>
        <w:spacing w:line="360" w:lineRule="auto"/>
        <w:jc w:val="both"/>
        <w:rPr>
          <w:rFonts w:ascii="Verdana" w:hAnsi="Verdana"/>
          <w:sz w:val="28"/>
          <w:szCs w:val="28"/>
        </w:rPr>
      </w:pPr>
    </w:p>
    <w:p w:rsidR="004216AC" w:rsidRPr="004E5AAD" w:rsidRDefault="004216AC" w:rsidP="004216AC">
      <w:pPr>
        <w:tabs>
          <w:tab w:val="left" w:pos="2835"/>
        </w:tabs>
        <w:spacing w:line="360" w:lineRule="auto"/>
        <w:jc w:val="center"/>
        <w:rPr>
          <w:rFonts w:ascii="Verdana" w:hAnsi="Verdana"/>
          <w:b/>
          <w:sz w:val="20"/>
          <w:szCs w:val="20"/>
        </w:rPr>
      </w:pPr>
      <w:r w:rsidRPr="004E5AAD">
        <w:rPr>
          <w:rFonts w:ascii="Verdana" w:hAnsi="Verdana"/>
          <w:b/>
          <w:sz w:val="20"/>
          <w:szCs w:val="20"/>
        </w:rPr>
        <w:t>PROTOCOLO DE ACTUACIÓN PARA  ESTABLECIMIENTOS EDUCACIONALES</w:t>
      </w:r>
    </w:p>
    <w:p w:rsidR="004E5AAD" w:rsidRPr="004E5AAD" w:rsidRDefault="004216AC" w:rsidP="004E5AAD">
      <w:pPr>
        <w:pStyle w:val="Prrafodelista"/>
        <w:numPr>
          <w:ilvl w:val="0"/>
          <w:numId w:val="4"/>
        </w:numPr>
        <w:tabs>
          <w:tab w:val="left" w:pos="2835"/>
        </w:tabs>
        <w:spacing w:line="360" w:lineRule="auto"/>
        <w:jc w:val="both"/>
        <w:rPr>
          <w:rFonts w:ascii="Verdana" w:hAnsi="Verdana"/>
          <w:b/>
          <w:sz w:val="20"/>
          <w:szCs w:val="20"/>
        </w:rPr>
      </w:pPr>
      <w:r w:rsidRPr="004E5AAD">
        <w:rPr>
          <w:rFonts w:ascii="Verdana" w:hAnsi="Verdana"/>
          <w:b/>
          <w:sz w:val="20"/>
          <w:szCs w:val="20"/>
        </w:rPr>
        <w:t xml:space="preserve">Respecto a estudiantes o miembros de la comunidad educativa que han visitado países con brotes activos de COVID-19 </w:t>
      </w:r>
    </w:p>
    <w:p w:rsidR="004E5AAD" w:rsidRDefault="004E5AAD" w:rsidP="004E5AAD">
      <w:pPr>
        <w:tabs>
          <w:tab w:val="left" w:pos="2835"/>
        </w:tabs>
        <w:spacing w:line="360" w:lineRule="auto"/>
        <w:jc w:val="both"/>
        <w:rPr>
          <w:rFonts w:ascii="Verdana" w:hAnsi="Verdana"/>
          <w:sz w:val="20"/>
          <w:szCs w:val="20"/>
        </w:rPr>
      </w:pPr>
      <w:r>
        <w:rPr>
          <w:rFonts w:ascii="Verdana" w:hAnsi="Verdana"/>
          <w:sz w:val="20"/>
          <w:szCs w:val="20"/>
        </w:rPr>
        <w:t xml:space="preserve">              </w:t>
      </w:r>
      <w:r w:rsidR="004216AC" w:rsidRPr="004E5AAD">
        <w:rPr>
          <w:rFonts w:ascii="Verdana" w:hAnsi="Verdana"/>
          <w:sz w:val="20"/>
          <w:szCs w:val="20"/>
        </w:rPr>
        <w:t xml:space="preserve">El estudiante o funcionario del establecimiento que tenga antecedente de viaje reciente a países con brotes activos de COVID-19 no debe asistir al establecimiento educacional y permanecerá en cuarentena en su domicilio hasta 14 días post exposición a los países con brotes. La lista de países a la fecha incluye China, Japón, Singapur, Corea, Italia e Irán y se actualiza a diario en página web </w:t>
      </w:r>
      <w:hyperlink r:id="rId8" w:history="1">
        <w:r w:rsidRPr="00C80513">
          <w:rPr>
            <w:rStyle w:val="Hipervnculo"/>
            <w:rFonts w:ascii="Verdana" w:hAnsi="Verdana"/>
            <w:sz w:val="20"/>
            <w:szCs w:val="20"/>
          </w:rPr>
          <w:t>www.minsal.cl</w:t>
        </w:r>
      </w:hyperlink>
      <w:r w:rsidR="004216AC" w:rsidRPr="004E5AAD">
        <w:rPr>
          <w:rFonts w:ascii="Verdana" w:hAnsi="Verdana"/>
          <w:sz w:val="20"/>
          <w:szCs w:val="20"/>
        </w:rPr>
        <w:t xml:space="preserve"> </w:t>
      </w:r>
    </w:p>
    <w:p w:rsidR="004E5AAD" w:rsidRPr="004E5AAD" w:rsidRDefault="004216AC" w:rsidP="004E5AAD">
      <w:pPr>
        <w:pStyle w:val="Prrafodelista"/>
        <w:numPr>
          <w:ilvl w:val="0"/>
          <w:numId w:val="4"/>
        </w:numPr>
        <w:tabs>
          <w:tab w:val="left" w:pos="2835"/>
        </w:tabs>
        <w:spacing w:line="360" w:lineRule="auto"/>
        <w:jc w:val="both"/>
        <w:rPr>
          <w:rFonts w:ascii="Verdana" w:hAnsi="Verdana"/>
          <w:sz w:val="20"/>
          <w:szCs w:val="20"/>
        </w:rPr>
      </w:pPr>
      <w:r w:rsidRPr="004E5AAD">
        <w:rPr>
          <w:rFonts w:ascii="Verdana" w:hAnsi="Verdana"/>
          <w:b/>
          <w:sz w:val="20"/>
          <w:szCs w:val="20"/>
        </w:rPr>
        <w:t xml:space="preserve">Respecto a casos de síntomas de COVID-19 al interior de establecimientos educacionales </w:t>
      </w:r>
    </w:p>
    <w:p w:rsidR="004E5AAD" w:rsidRDefault="004E5AAD" w:rsidP="004E5AAD">
      <w:pPr>
        <w:pStyle w:val="Prrafodelista"/>
        <w:tabs>
          <w:tab w:val="left" w:pos="2835"/>
        </w:tabs>
        <w:spacing w:line="360" w:lineRule="auto"/>
        <w:ind w:left="360"/>
        <w:jc w:val="both"/>
        <w:rPr>
          <w:rFonts w:ascii="Verdana" w:hAnsi="Verdana"/>
          <w:sz w:val="20"/>
          <w:szCs w:val="20"/>
        </w:rPr>
      </w:pPr>
      <w:r>
        <w:rPr>
          <w:rFonts w:ascii="Verdana" w:hAnsi="Verdana"/>
          <w:sz w:val="20"/>
          <w:szCs w:val="20"/>
        </w:rPr>
        <w:t xml:space="preserve">              </w:t>
      </w:r>
      <w:r w:rsidR="004216AC" w:rsidRPr="004E5AAD">
        <w:rPr>
          <w:rFonts w:ascii="Verdana" w:hAnsi="Verdana"/>
          <w:sz w:val="20"/>
          <w:szCs w:val="20"/>
        </w:rPr>
        <w:t xml:space="preserve">En el caso de que se detecte dentro del establecimiento educacional algún miembro de la comunidad educativa (docentes, estudiantes, asistentes de la educación) que presente fiebre u otros síntomas de infección respiratoria y que tenga antecedente de viaje a países con brotes activos de COVID-19, se debe informar inmediatamente a la Autoridad Sanitaria Regional, quienes evaluarán el caso para determinar si corresponde o no a un caso sospechoso. </w:t>
      </w:r>
    </w:p>
    <w:p w:rsidR="004E5AAD" w:rsidRDefault="004E5AAD" w:rsidP="004E5AAD">
      <w:pPr>
        <w:pStyle w:val="Prrafodelista"/>
        <w:tabs>
          <w:tab w:val="left" w:pos="2835"/>
        </w:tabs>
        <w:spacing w:line="360" w:lineRule="auto"/>
        <w:ind w:left="360"/>
        <w:jc w:val="both"/>
        <w:rPr>
          <w:rFonts w:ascii="Verdana" w:hAnsi="Verdana"/>
          <w:sz w:val="20"/>
          <w:szCs w:val="20"/>
        </w:rPr>
      </w:pPr>
      <w:r>
        <w:rPr>
          <w:rFonts w:ascii="Verdana" w:hAnsi="Verdana"/>
          <w:sz w:val="20"/>
          <w:szCs w:val="20"/>
        </w:rPr>
        <w:t xml:space="preserve">      </w:t>
      </w:r>
      <w:r w:rsidR="004216AC" w:rsidRPr="004E5AAD">
        <w:rPr>
          <w:rFonts w:ascii="Verdana" w:hAnsi="Verdana"/>
          <w:sz w:val="20"/>
          <w:szCs w:val="20"/>
        </w:rPr>
        <w:t>Hasta la llegada de la Autoridad Sanitaria Regional, se llevará a la persona a alguna dependencia que permita mantenerse aislado del contacto con otras. Si la Autoridad Sanitaria Regional determina que no corresponde a un caso sospechoso, se podrán retomar las actividades habituales y regulares en el establecimiento educacional. Si la Autoridad Sanitaria Regional determina que, si corresponde a un caso sospechoso, el Director del establecimiento educacional otorgará las facilidades y colaborará con las acciones de</w:t>
      </w:r>
      <w:r>
        <w:rPr>
          <w:rFonts w:ascii="Verdana" w:hAnsi="Verdana"/>
          <w:sz w:val="20"/>
          <w:szCs w:val="20"/>
        </w:rPr>
        <w:t xml:space="preserve"> </w:t>
      </w:r>
      <w:r w:rsidRPr="004E5AAD">
        <w:rPr>
          <w:rFonts w:ascii="Verdana" w:hAnsi="Verdana"/>
          <w:sz w:val="20"/>
          <w:szCs w:val="20"/>
        </w:rPr>
        <w:t xml:space="preserve">prevención y control impartidas por la Autoridad Sanitaria Regional, que incluye identificación seguimiento y monitoreo de contactos, medidas de control ambiental, entre otros. </w:t>
      </w:r>
    </w:p>
    <w:p w:rsidR="004E5AAD" w:rsidRDefault="004E5AAD" w:rsidP="004E5AAD">
      <w:pPr>
        <w:pStyle w:val="Prrafodelista"/>
        <w:numPr>
          <w:ilvl w:val="0"/>
          <w:numId w:val="4"/>
        </w:numPr>
        <w:tabs>
          <w:tab w:val="left" w:pos="2835"/>
        </w:tabs>
        <w:spacing w:line="360" w:lineRule="auto"/>
        <w:jc w:val="both"/>
        <w:rPr>
          <w:rFonts w:ascii="Verdana" w:hAnsi="Verdana"/>
          <w:sz w:val="20"/>
          <w:szCs w:val="20"/>
        </w:rPr>
      </w:pPr>
      <w:r w:rsidRPr="004E5AAD">
        <w:rPr>
          <w:rFonts w:ascii="Verdana" w:hAnsi="Verdana"/>
          <w:b/>
          <w:sz w:val="20"/>
          <w:szCs w:val="20"/>
        </w:rPr>
        <w:t>Sobre medidas de prevención al interior de los establecimientos educacionales</w:t>
      </w:r>
      <w:r w:rsidRPr="004E5AAD">
        <w:rPr>
          <w:rFonts w:ascii="Verdana" w:hAnsi="Verdana"/>
          <w:sz w:val="20"/>
          <w:szCs w:val="20"/>
        </w:rPr>
        <w:t xml:space="preserve">: · </w:t>
      </w:r>
    </w:p>
    <w:p w:rsidR="004E5AAD" w:rsidRDefault="004E5AAD" w:rsidP="004E5AAD">
      <w:pPr>
        <w:pStyle w:val="Prrafodelista"/>
        <w:numPr>
          <w:ilvl w:val="0"/>
          <w:numId w:val="5"/>
        </w:numPr>
        <w:tabs>
          <w:tab w:val="left" w:pos="2835"/>
        </w:tabs>
        <w:spacing w:line="360" w:lineRule="auto"/>
        <w:jc w:val="both"/>
        <w:rPr>
          <w:rFonts w:ascii="Verdana" w:hAnsi="Verdana"/>
          <w:sz w:val="20"/>
          <w:szCs w:val="20"/>
        </w:rPr>
      </w:pPr>
      <w:r w:rsidRPr="004E5AAD">
        <w:rPr>
          <w:rFonts w:ascii="Verdana" w:hAnsi="Verdana"/>
          <w:b/>
          <w:sz w:val="20"/>
          <w:szCs w:val="20"/>
        </w:rPr>
        <w:t>Higiene de manos</w:t>
      </w:r>
      <w:r w:rsidRPr="004E5AAD">
        <w:rPr>
          <w:rFonts w:ascii="Verdana" w:hAnsi="Verdana"/>
          <w:sz w:val="20"/>
          <w:szCs w:val="20"/>
        </w:rPr>
        <w:t xml:space="preserve">: Implementar rutinas diarias de lavado de manos con agua y jabón supervisadas por un adulto después de los recreos. </w:t>
      </w:r>
    </w:p>
    <w:p w:rsidR="004E5AAD" w:rsidRDefault="004E5AAD" w:rsidP="004E5AAD">
      <w:pPr>
        <w:pStyle w:val="Prrafodelista"/>
        <w:numPr>
          <w:ilvl w:val="0"/>
          <w:numId w:val="5"/>
        </w:numPr>
        <w:tabs>
          <w:tab w:val="left" w:pos="2835"/>
        </w:tabs>
        <w:spacing w:line="360" w:lineRule="auto"/>
        <w:jc w:val="both"/>
        <w:rPr>
          <w:rFonts w:ascii="Verdana" w:hAnsi="Verdana"/>
          <w:sz w:val="20"/>
          <w:szCs w:val="20"/>
        </w:rPr>
      </w:pPr>
      <w:r w:rsidRPr="004E5AAD">
        <w:rPr>
          <w:rFonts w:ascii="Verdana" w:hAnsi="Verdana"/>
          <w:sz w:val="20"/>
          <w:szCs w:val="20"/>
        </w:rPr>
        <w:t xml:space="preserve">Disponer de </w:t>
      </w:r>
      <w:r w:rsidRPr="004E5AAD">
        <w:rPr>
          <w:rFonts w:ascii="Verdana" w:hAnsi="Verdana"/>
          <w:b/>
          <w:sz w:val="20"/>
          <w:szCs w:val="20"/>
        </w:rPr>
        <w:t>soluciones con alcohol</w:t>
      </w:r>
      <w:r w:rsidRPr="004E5AAD">
        <w:rPr>
          <w:rFonts w:ascii="Verdana" w:hAnsi="Verdana"/>
          <w:sz w:val="20"/>
          <w:szCs w:val="20"/>
        </w:rPr>
        <w:t xml:space="preserve"> en diferentes espacios. · </w:t>
      </w:r>
    </w:p>
    <w:p w:rsidR="004E5AAD" w:rsidRDefault="004E5AAD" w:rsidP="004E5AAD">
      <w:pPr>
        <w:pStyle w:val="Prrafodelista"/>
        <w:numPr>
          <w:ilvl w:val="0"/>
          <w:numId w:val="5"/>
        </w:numPr>
        <w:tabs>
          <w:tab w:val="left" w:pos="2835"/>
        </w:tabs>
        <w:spacing w:line="360" w:lineRule="auto"/>
        <w:jc w:val="both"/>
        <w:rPr>
          <w:rFonts w:ascii="Verdana" w:hAnsi="Verdana"/>
          <w:sz w:val="20"/>
          <w:szCs w:val="20"/>
        </w:rPr>
      </w:pPr>
      <w:r w:rsidRPr="004E5AAD">
        <w:rPr>
          <w:rFonts w:ascii="Verdana" w:hAnsi="Verdana"/>
          <w:sz w:val="20"/>
          <w:szCs w:val="20"/>
        </w:rPr>
        <w:t xml:space="preserve">Instruir a los estudiantes que al toser o estornudar, deben cubrir boca y nariz con pañuelo desechable o con el antebrazo. Botar inmediatamente el pañuelo en un basurero cerrado. · </w:t>
      </w:r>
    </w:p>
    <w:p w:rsidR="004E5AAD" w:rsidRDefault="004E5AAD" w:rsidP="004E5AAD">
      <w:pPr>
        <w:pStyle w:val="Prrafodelista"/>
        <w:numPr>
          <w:ilvl w:val="0"/>
          <w:numId w:val="5"/>
        </w:numPr>
        <w:tabs>
          <w:tab w:val="left" w:pos="2835"/>
        </w:tabs>
        <w:spacing w:line="360" w:lineRule="auto"/>
        <w:jc w:val="both"/>
        <w:rPr>
          <w:rFonts w:ascii="Verdana" w:hAnsi="Verdana"/>
          <w:sz w:val="20"/>
          <w:szCs w:val="20"/>
        </w:rPr>
      </w:pPr>
      <w:r w:rsidRPr="004E5AAD">
        <w:rPr>
          <w:rFonts w:ascii="Verdana" w:hAnsi="Verdana"/>
          <w:sz w:val="20"/>
          <w:szCs w:val="20"/>
        </w:rPr>
        <w:lastRenderedPageBreak/>
        <w:t xml:space="preserve">Instruir a los estudiantes a evitar tocarse la cara: ojos, nariz y boca. · </w:t>
      </w:r>
    </w:p>
    <w:p w:rsidR="004E5AAD" w:rsidRDefault="004E5AAD" w:rsidP="004E5AAD">
      <w:pPr>
        <w:pStyle w:val="Prrafodelista"/>
        <w:numPr>
          <w:ilvl w:val="0"/>
          <w:numId w:val="5"/>
        </w:numPr>
        <w:tabs>
          <w:tab w:val="left" w:pos="2835"/>
        </w:tabs>
        <w:spacing w:line="360" w:lineRule="auto"/>
        <w:jc w:val="both"/>
        <w:rPr>
          <w:rFonts w:ascii="Verdana" w:hAnsi="Verdana"/>
          <w:sz w:val="20"/>
          <w:szCs w:val="20"/>
        </w:rPr>
      </w:pPr>
      <w:r w:rsidRPr="004E5AAD">
        <w:rPr>
          <w:rFonts w:ascii="Verdana" w:hAnsi="Verdana"/>
          <w:sz w:val="20"/>
          <w:szCs w:val="20"/>
        </w:rPr>
        <w:t xml:space="preserve">Mantener distancia de 1 metro con personas que presenten síntomas respiratorios (fiebre, tos, estornudo). · </w:t>
      </w:r>
    </w:p>
    <w:p w:rsidR="004E5AAD" w:rsidRDefault="004E5AAD" w:rsidP="004E5AAD">
      <w:pPr>
        <w:pStyle w:val="Prrafodelista"/>
        <w:numPr>
          <w:ilvl w:val="0"/>
          <w:numId w:val="5"/>
        </w:numPr>
        <w:tabs>
          <w:tab w:val="left" w:pos="2835"/>
        </w:tabs>
        <w:spacing w:line="360" w:lineRule="auto"/>
        <w:jc w:val="both"/>
        <w:rPr>
          <w:rFonts w:ascii="Verdana" w:hAnsi="Verdana"/>
          <w:sz w:val="20"/>
          <w:szCs w:val="20"/>
        </w:rPr>
      </w:pPr>
      <w:r w:rsidRPr="004E5AAD">
        <w:rPr>
          <w:rFonts w:ascii="Verdana" w:hAnsi="Verdana"/>
          <w:sz w:val="20"/>
          <w:szCs w:val="20"/>
        </w:rPr>
        <w:t xml:space="preserve">Mantener limpia y desinfectadas superficies. · </w:t>
      </w:r>
    </w:p>
    <w:p w:rsidR="004216AC" w:rsidRPr="004E5AAD" w:rsidRDefault="004E5AAD" w:rsidP="004E5AAD">
      <w:pPr>
        <w:pStyle w:val="Prrafodelista"/>
        <w:numPr>
          <w:ilvl w:val="0"/>
          <w:numId w:val="5"/>
        </w:numPr>
        <w:tabs>
          <w:tab w:val="left" w:pos="2835"/>
        </w:tabs>
        <w:spacing w:line="360" w:lineRule="auto"/>
        <w:jc w:val="both"/>
        <w:rPr>
          <w:rFonts w:ascii="Verdana" w:hAnsi="Verdana"/>
          <w:sz w:val="20"/>
          <w:szCs w:val="20"/>
        </w:rPr>
      </w:pPr>
      <w:r w:rsidRPr="004E5AAD">
        <w:rPr>
          <w:rFonts w:ascii="Verdana" w:hAnsi="Verdana"/>
          <w:sz w:val="20"/>
          <w:szCs w:val="20"/>
        </w:rPr>
        <w:t xml:space="preserve">El uso de mascarilla solo está recomendado </w:t>
      </w:r>
      <w:r w:rsidRPr="004E5AAD">
        <w:rPr>
          <w:rFonts w:ascii="Verdana" w:hAnsi="Verdana"/>
          <w:b/>
          <w:sz w:val="20"/>
          <w:szCs w:val="20"/>
        </w:rPr>
        <w:t>para personas sintomáticas</w:t>
      </w:r>
      <w:r w:rsidRPr="004E5AAD">
        <w:rPr>
          <w:rFonts w:ascii="Verdana" w:hAnsi="Verdana"/>
          <w:sz w:val="20"/>
          <w:szCs w:val="20"/>
        </w:rPr>
        <w:t xml:space="preserve"> y no para personas sanas.</w:t>
      </w:r>
    </w:p>
    <w:p w:rsidR="004216AC" w:rsidRDefault="004E5AAD" w:rsidP="004216AC">
      <w:pPr>
        <w:tabs>
          <w:tab w:val="left" w:pos="2835"/>
        </w:tabs>
        <w:spacing w:line="360" w:lineRule="auto"/>
        <w:jc w:val="both"/>
        <w:rPr>
          <w:rFonts w:ascii="Verdana" w:hAnsi="Verdana"/>
          <w:sz w:val="28"/>
          <w:szCs w:val="28"/>
        </w:rPr>
      </w:pPr>
      <w:r>
        <w:rPr>
          <w:noProof/>
          <w:lang w:val="es-ES" w:eastAsia="es-ES"/>
        </w:rPr>
        <w:drawing>
          <wp:inline distT="0" distB="0" distL="0" distR="0" wp14:anchorId="59B4A8F1" wp14:editId="046F2D2A">
            <wp:extent cx="6229350" cy="39464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531" t="24111" r="22329" b="12632"/>
                    <a:stretch/>
                  </pic:blipFill>
                  <pic:spPr bwMode="auto">
                    <a:xfrm>
                      <a:off x="0" y="0"/>
                      <a:ext cx="6238690" cy="3952352"/>
                    </a:xfrm>
                    <a:prstGeom prst="rect">
                      <a:avLst/>
                    </a:prstGeom>
                    <a:ln>
                      <a:noFill/>
                    </a:ln>
                    <a:extLst>
                      <a:ext uri="{53640926-AAD7-44D8-BBD7-CCE9431645EC}">
                        <a14:shadowObscured xmlns:a14="http://schemas.microsoft.com/office/drawing/2010/main"/>
                      </a:ext>
                    </a:extLst>
                  </pic:spPr>
                </pic:pic>
              </a:graphicData>
            </a:graphic>
          </wp:inline>
        </w:drawing>
      </w:r>
    </w:p>
    <w:p w:rsidR="004216AC" w:rsidRDefault="004216AC" w:rsidP="004216AC">
      <w:pPr>
        <w:tabs>
          <w:tab w:val="left" w:pos="2835"/>
        </w:tabs>
        <w:spacing w:line="360" w:lineRule="auto"/>
        <w:jc w:val="both"/>
        <w:rPr>
          <w:rFonts w:ascii="Verdana" w:hAnsi="Verdana"/>
          <w:sz w:val="28"/>
          <w:szCs w:val="28"/>
        </w:rPr>
      </w:pPr>
    </w:p>
    <w:p w:rsidR="004E5AAD" w:rsidRDefault="004E5AAD" w:rsidP="004216AC">
      <w:pPr>
        <w:tabs>
          <w:tab w:val="left" w:pos="2835"/>
        </w:tabs>
        <w:spacing w:line="360" w:lineRule="auto"/>
        <w:jc w:val="both"/>
        <w:rPr>
          <w:rFonts w:ascii="Verdana" w:hAnsi="Verdana"/>
          <w:sz w:val="28"/>
          <w:szCs w:val="28"/>
        </w:rPr>
      </w:pPr>
    </w:p>
    <w:p w:rsidR="004E5AAD" w:rsidRDefault="004E5AAD" w:rsidP="004216AC">
      <w:pPr>
        <w:tabs>
          <w:tab w:val="left" w:pos="2835"/>
        </w:tabs>
        <w:spacing w:line="360" w:lineRule="auto"/>
        <w:jc w:val="both"/>
        <w:rPr>
          <w:rFonts w:ascii="Verdana" w:hAnsi="Verdana"/>
          <w:sz w:val="28"/>
          <w:szCs w:val="28"/>
        </w:rPr>
      </w:pPr>
    </w:p>
    <w:p w:rsidR="004E5AAD" w:rsidRDefault="004E5AAD" w:rsidP="004216AC">
      <w:pPr>
        <w:tabs>
          <w:tab w:val="left" w:pos="2835"/>
        </w:tabs>
        <w:spacing w:line="360" w:lineRule="auto"/>
        <w:jc w:val="both"/>
        <w:rPr>
          <w:rFonts w:ascii="Verdana" w:hAnsi="Verdana"/>
          <w:sz w:val="28"/>
          <w:szCs w:val="28"/>
        </w:rPr>
      </w:pPr>
    </w:p>
    <w:p w:rsidR="004E5AAD" w:rsidRDefault="004E5AAD" w:rsidP="004216AC">
      <w:pPr>
        <w:tabs>
          <w:tab w:val="left" w:pos="2835"/>
        </w:tabs>
        <w:spacing w:line="360" w:lineRule="auto"/>
        <w:jc w:val="both"/>
        <w:rPr>
          <w:rFonts w:ascii="Verdana" w:hAnsi="Verdana"/>
          <w:sz w:val="28"/>
          <w:szCs w:val="28"/>
        </w:rPr>
      </w:pPr>
    </w:p>
    <w:p w:rsidR="004E5AAD" w:rsidRDefault="004E5AAD" w:rsidP="004216AC">
      <w:pPr>
        <w:tabs>
          <w:tab w:val="left" w:pos="2835"/>
        </w:tabs>
        <w:spacing w:line="360" w:lineRule="auto"/>
        <w:jc w:val="both"/>
        <w:rPr>
          <w:rFonts w:ascii="Verdana" w:hAnsi="Verdana"/>
          <w:sz w:val="28"/>
          <w:szCs w:val="28"/>
        </w:rPr>
      </w:pPr>
    </w:p>
    <w:p w:rsidR="004E5AAD" w:rsidRDefault="004E5AAD" w:rsidP="004216AC">
      <w:pPr>
        <w:tabs>
          <w:tab w:val="left" w:pos="2835"/>
        </w:tabs>
        <w:spacing w:line="360" w:lineRule="auto"/>
        <w:jc w:val="both"/>
        <w:rPr>
          <w:rFonts w:ascii="Verdana" w:hAnsi="Verdana"/>
          <w:sz w:val="28"/>
          <w:szCs w:val="28"/>
        </w:rPr>
      </w:pPr>
      <w:r>
        <w:rPr>
          <w:noProof/>
          <w:lang w:val="es-ES" w:eastAsia="es-ES"/>
        </w:rPr>
        <w:lastRenderedPageBreak/>
        <w:drawing>
          <wp:inline distT="0" distB="0" distL="0" distR="0" wp14:anchorId="4EFF491A" wp14:editId="3E6C56A1">
            <wp:extent cx="6381750" cy="41931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690" t="24962" r="22967" b="10363"/>
                    <a:stretch/>
                  </pic:blipFill>
                  <pic:spPr bwMode="auto">
                    <a:xfrm>
                      <a:off x="0" y="0"/>
                      <a:ext cx="6391712" cy="4199741"/>
                    </a:xfrm>
                    <a:prstGeom prst="rect">
                      <a:avLst/>
                    </a:prstGeom>
                    <a:ln>
                      <a:noFill/>
                    </a:ln>
                    <a:extLst>
                      <a:ext uri="{53640926-AAD7-44D8-BBD7-CCE9431645EC}">
                        <a14:shadowObscured xmlns:a14="http://schemas.microsoft.com/office/drawing/2010/main"/>
                      </a:ext>
                    </a:extLst>
                  </pic:spPr>
                </pic:pic>
              </a:graphicData>
            </a:graphic>
          </wp:inline>
        </w:drawing>
      </w:r>
    </w:p>
    <w:p w:rsidR="004E5AAD" w:rsidRPr="004216AC" w:rsidRDefault="004E5AAD" w:rsidP="004216AC">
      <w:pPr>
        <w:tabs>
          <w:tab w:val="left" w:pos="2835"/>
        </w:tabs>
        <w:spacing w:line="360" w:lineRule="auto"/>
        <w:jc w:val="both"/>
        <w:rPr>
          <w:rFonts w:ascii="Verdana" w:hAnsi="Verdana"/>
          <w:sz w:val="28"/>
          <w:szCs w:val="28"/>
        </w:rPr>
      </w:pPr>
    </w:p>
    <w:sectPr w:rsidR="004E5AAD" w:rsidRPr="004216AC" w:rsidSect="00C11ABE">
      <w:pgSz w:w="12240" w:h="15840" w:code="1"/>
      <w:pgMar w:top="1417" w:right="1701"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093" w:rsidRDefault="00F17093" w:rsidP="004216AC">
      <w:pPr>
        <w:spacing w:after="0" w:line="240" w:lineRule="auto"/>
      </w:pPr>
      <w:r>
        <w:separator/>
      </w:r>
    </w:p>
  </w:endnote>
  <w:endnote w:type="continuationSeparator" w:id="0">
    <w:p w:rsidR="00F17093" w:rsidRDefault="00F17093" w:rsidP="0042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093" w:rsidRDefault="00F17093" w:rsidP="004216AC">
      <w:pPr>
        <w:spacing w:after="0" w:line="240" w:lineRule="auto"/>
      </w:pPr>
      <w:r>
        <w:separator/>
      </w:r>
    </w:p>
  </w:footnote>
  <w:footnote w:type="continuationSeparator" w:id="0">
    <w:p w:rsidR="00F17093" w:rsidRDefault="00F17093" w:rsidP="00421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303F7"/>
    <w:multiLevelType w:val="hybridMultilevel"/>
    <w:tmpl w:val="87C2C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A9B6CE8"/>
    <w:multiLevelType w:val="hybridMultilevel"/>
    <w:tmpl w:val="2FAA03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6B5722"/>
    <w:multiLevelType w:val="hybridMultilevel"/>
    <w:tmpl w:val="EF1EFB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3D634B0"/>
    <w:multiLevelType w:val="hybridMultilevel"/>
    <w:tmpl w:val="5CEEB484"/>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74470DC0"/>
    <w:multiLevelType w:val="hybridMultilevel"/>
    <w:tmpl w:val="DCD6AC9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AC"/>
    <w:rsid w:val="004216AC"/>
    <w:rsid w:val="004E5AAD"/>
    <w:rsid w:val="00522E9B"/>
    <w:rsid w:val="0077568E"/>
    <w:rsid w:val="00983052"/>
    <w:rsid w:val="00C33035"/>
    <w:rsid w:val="00F170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AF92"/>
  <w15:chartTrackingRefBased/>
  <w15:docId w15:val="{E3BC0A55-A6B6-426A-8F8E-9CBB6738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6AC"/>
    <w:pPr>
      <w:spacing w:after="200" w:line="276" w:lineRule="auto"/>
    </w:pPr>
    <w:rPr>
      <w:rFonts w:eastAsiaTheme="minorEastAsia"/>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216AC"/>
    <w:pPr>
      <w:spacing w:after="0" w:line="240" w:lineRule="auto"/>
    </w:pPr>
    <w:rPr>
      <w:rFonts w:eastAsia="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216AC"/>
    <w:pPr>
      <w:ind w:left="720"/>
      <w:contextualSpacing/>
    </w:pPr>
  </w:style>
  <w:style w:type="paragraph" w:styleId="Encabezado">
    <w:name w:val="header"/>
    <w:basedOn w:val="Normal"/>
    <w:link w:val="EncabezadoCar"/>
    <w:uiPriority w:val="99"/>
    <w:unhideWhenUsed/>
    <w:rsid w:val="004216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16AC"/>
    <w:rPr>
      <w:rFonts w:eastAsiaTheme="minorEastAsia"/>
      <w:lang w:val="es-CL"/>
    </w:rPr>
  </w:style>
  <w:style w:type="paragraph" w:styleId="Piedepgina">
    <w:name w:val="footer"/>
    <w:basedOn w:val="Normal"/>
    <w:link w:val="PiedepginaCar"/>
    <w:uiPriority w:val="99"/>
    <w:unhideWhenUsed/>
    <w:rsid w:val="004216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16AC"/>
    <w:rPr>
      <w:rFonts w:eastAsiaTheme="minorEastAsia"/>
      <w:lang w:val="es-CL"/>
    </w:rPr>
  </w:style>
  <w:style w:type="character" w:styleId="Hipervnculo">
    <w:name w:val="Hyperlink"/>
    <w:basedOn w:val="Fuentedeprrafopredeter"/>
    <w:uiPriority w:val="99"/>
    <w:unhideWhenUsed/>
    <w:rsid w:val="004E5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al.c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Tapia</dc:creator>
  <cp:keywords/>
  <dc:description/>
  <cp:lastModifiedBy>HP Copias</cp:lastModifiedBy>
  <cp:revision>2</cp:revision>
  <dcterms:created xsi:type="dcterms:W3CDTF">2020-04-01T20:55:00Z</dcterms:created>
  <dcterms:modified xsi:type="dcterms:W3CDTF">2020-04-01T20:55:00Z</dcterms:modified>
</cp:coreProperties>
</file>